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3BAD65" w14:textId="17936928" w:rsidR="008C6F4F" w:rsidRDefault="00FA62C5" w:rsidP="00FA62C5">
      <w:pPr>
        <w:pStyle w:val="Titel"/>
        <w:spacing w:line="360" w:lineRule="auto"/>
      </w:pPr>
      <w:bookmarkStart w:id="0" w:name="_GoBack"/>
      <w:bookmarkEnd w:id="0"/>
      <w:r>
        <w:t>Pressemitteilung</w:t>
      </w:r>
    </w:p>
    <w:p w14:paraId="317217E4" w14:textId="77777777" w:rsidR="00FA62C5" w:rsidRDefault="00FA62C5" w:rsidP="00FA62C5">
      <w:pPr>
        <w:rPr>
          <w:b/>
          <w:sz w:val="28"/>
          <w:szCs w:val="28"/>
        </w:rPr>
      </w:pPr>
      <w:r w:rsidRPr="00FA62C5">
        <w:rPr>
          <w:b/>
          <w:sz w:val="28"/>
          <w:szCs w:val="28"/>
        </w:rPr>
        <w:t xml:space="preserve">pt HOLIdays auf der therapie on tour Bochum </w:t>
      </w:r>
    </w:p>
    <w:p w14:paraId="5EDCD93D" w14:textId="010B4AFE" w:rsidR="00FA62C5" w:rsidRPr="00FA62C5" w:rsidRDefault="00FA62C5" w:rsidP="00FA62C5">
      <w:pPr>
        <w:rPr>
          <w:b/>
          <w:sz w:val="28"/>
          <w:szCs w:val="28"/>
        </w:rPr>
      </w:pPr>
      <w:r w:rsidRPr="00FA62C5">
        <w:rPr>
          <w:b/>
          <w:sz w:val="28"/>
          <w:szCs w:val="28"/>
        </w:rPr>
        <w:t>und der therapie Hamburg</w:t>
      </w:r>
    </w:p>
    <w:p w14:paraId="5986E847" w14:textId="77777777" w:rsidR="00FA62C5" w:rsidRPr="00FA62C5" w:rsidRDefault="00FA62C5" w:rsidP="00FA62C5">
      <w:pPr>
        <w:spacing w:line="360" w:lineRule="auto"/>
        <w:rPr>
          <w:b/>
        </w:rPr>
      </w:pPr>
      <w:r w:rsidRPr="00FA62C5">
        <w:rPr>
          <w:b/>
        </w:rPr>
        <w:t>Die Termine im Herbst 2019</w:t>
      </w:r>
    </w:p>
    <w:p w14:paraId="2789D3F2" w14:textId="77777777" w:rsidR="00FA62C5" w:rsidRDefault="00FA62C5" w:rsidP="00FA62C5">
      <w:pPr>
        <w:spacing w:line="360" w:lineRule="auto"/>
      </w:pPr>
    </w:p>
    <w:p w14:paraId="6D94B0D2" w14:textId="77777777" w:rsidR="00FA62C5" w:rsidRPr="00FA62C5" w:rsidRDefault="00FA62C5" w:rsidP="00FA62C5">
      <w:pPr>
        <w:spacing w:line="360" w:lineRule="auto"/>
        <w:rPr>
          <w:b/>
        </w:rPr>
      </w:pPr>
      <w:r w:rsidRPr="00FA62C5">
        <w:rPr>
          <w:b/>
        </w:rPr>
        <w:t>Letztes Jahr feierte die therapie on tour Bochum ihr Debüt in Nordrhein-Westfalen. Seitdem ist auch die pt mit ihrem neuen Kongresskonzept pt HOLIdays dabei. Die nächste Station am 6. und 7. September wird wieder auf dem Gelände des RuhrCongress Bochum stattfinden. Am 25. und 26. Oktober folgt die therapie Hamburg, bei der Leipziger Messe und Hamburg Messe und Congress eine neue starke Fachmesse mit Kongress im Norden an den Start bringen.</w:t>
      </w:r>
    </w:p>
    <w:p w14:paraId="3CF88801" w14:textId="77777777" w:rsidR="00FA62C5" w:rsidRDefault="00FA62C5" w:rsidP="00FA62C5">
      <w:pPr>
        <w:spacing w:line="360" w:lineRule="auto"/>
      </w:pPr>
    </w:p>
    <w:p w14:paraId="2948987D" w14:textId="77777777" w:rsidR="00FA62C5" w:rsidRDefault="00FA62C5" w:rsidP="00FA62C5">
      <w:pPr>
        <w:spacing w:line="360" w:lineRule="auto"/>
      </w:pPr>
    </w:p>
    <w:p w14:paraId="30BA7E7E" w14:textId="77777777" w:rsidR="00FA62C5" w:rsidRDefault="00FA62C5" w:rsidP="00FA62C5">
      <w:pPr>
        <w:spacing w:line="360" w:lineRule="auto"/>
      </w:pPr>
      <w:r>
        <w:t xml:space="preserve">München, Juli 2019: Auch in diesem Jahr liegt das Hauptaugenmerk der Fachmessen in Bochum und Hamburg auf Neuerungen rund um die Gebiete Therapie, Prävention und medizinische Rehabilitation. Präsentiert werden moderne Therapiegeräte und innovative Trainingsmittel sowie Dienstleistungen und EDV-Lösungen. Die Angebote auf den Aktionsflächen sind vielfältig. Zur Fachmesse (nicht Kongress) gibt es freien Eintritt – dafür muss man im Ticketshop der jeweiligen Messe einfach den entsprechenden Code eingeben. </w:t>
      </w:r>
    </w:p>
    <w:p w14:paraId="7D938581" w14:textId="77777777" w:rsidR="00FA62C5" w:rsidRDefault="00FA62C5" w:rsidP="00FA62C5">
      <w:pPr>
        <w:spacing w:line="360" w:lineRule="auto"/>
      </w:pPr>
      <w:r>
        <w:t>•</w:t>
      </w:r>
      <w:r>
        <w:tab/>
        <w:t>Bochum: TON19PT</w:t>
      </w:r>
    </w:p>
    <w:p w14:paraId="1F75AEFC" w14:textId="77777777" w:rsidR="00FA62C5" w:rsidRDefault="00FA62C5" w:rsidP="00FA62C5">
      <w:pPr>
        <w:spacing w:line="360" w:lineRule="auto"/>
      </w:pPr>
      <w:r>
        <w:lastRenderedPageBreak/>
        <w:t>•</w:t>
      </w:r>
      <w:r>
        <w:tab/>
        <w:t>Hamburg: TPH19PT</w:t>
      </w:r>
    </w:p>
    <w:p w14:paraId="00C6BC9D" w14:textId="77777777" w:rsidR="00FA62C5" w:rsidRDefault="00FA62C5" w:rsidP="00FA62C5">
      <w:pPr>
        <w:spacing w:line="360" w:lineRule="auto"/>
      </w:pPr>
      <w:r>
        <w:t>Mit diesen Freitickets können Interessierte an beiden Standorten die gesamte Ausstellung besuchen und zudem beispielsweise an den kostenlosen Ausstellerworkshops teilnehmen.</w:t>
      </w:r>
    </w:p>
    <w:p w14:paraId="633E75F3" w14:textId="77777777" w:rsidR="00FA62C5" w:rsidRDefault="00FA62C5" w:rsidP="00FA62C5">
      <w:pPr>
        <w:spacing w:line="360" w:lineRule="auto"/>
      </w:pPr>
    </w:p>
    <w:p w14:paraId="6E3FDDD7" w14:textId="19AEE14D" w:rsidR="00FA62C5" w:rsidRDefault="00FA62C5" w:rsidP="00FA62C5">
      <w:pPr>
        <w:spacing w:line="360" w:lineRule="auto"/>
      </w:pPr>
      <w:r>
        <w:t>Die Fachkongresse</w:t>
      </w:r>
      <w:r w:rsidR="0082427A">
        <w:t xml:space="preserve"> für die Physiotherapie</w:t>
      </w:r>
      <w:r>
        <w:t xml:space="preserve"> in Bochum und Hamburg begleitet die pt-Redaktion. Das Motto lautet "Wissenschaft trifft Praxis" und die Perspektive ist holistisch – nicht im esoterischen Sinn, sondern aus der Perspektive der evidenzbasierten Physiotherapie. Daher trägt der Kongress auch den Namen pt HOLIdays. Evidenz, Empathie, Erfahrung, gute oder schlechte Rahmenbedingungen und die individuelle Situation des Patienten – all diese Faktoren spielen eine Rolle für den Therapieerfolg. </w:t>
      </w:r>
    </w:p>
    <w:p w14:paraId="232E825C" w14:textId="77777777" w:rsidR="00FA62C5" w:rsidRDefault="00FA62C5" w:rsidP="00FA62C5">
      <w:pPr>
        <w:spacing w:line="360" w:lineRule="auto"/>
      </w:pPr>
    </w:p>
    <w:p w14:paraId="4A4BC3A3" w14:textId="77777777" w:rsidR="00FA62C5" w:rsidRDefault="00FA62C5" w:rsidP="00FA62C5">
      <w:pPr>
        <w:spacing w:line="360" w:lineRule="auto"/>
      </w:pPr>
      <w:r>
        <w:t xml:space="preserve">Neu dieses Jahr: Das Workshopangebot differenziert sich nach Kenntnislevel. Das Niveau Juniorclass ist insbesondere für Schüler, Studierende und Berufseinsteiger interessant, aber auch für erfahrene Praktiker, die sich mit einem neuen Thema beschäftigen möchten. Masterclass-Angebote richten sich an Therapeuten mit Berufserfahrung und / oder Vorkenntnissen sowie praktischen Erfahrungen zum Thema. </w:t>
      </w:r>
    </w:p>
    <w:p w14:paraId="579D113D" w14:textId="77777777" w:rsidR="00FA62C5" w:rsidRDefault="00FA62C5" w:rsidP="00FA62C5">
      <w:pPr>
        <w:spacing w:line="360" w:lineRule="auto"/>
      </w:pPr>
    </w:p>
    <w:p w14:paraId="3FAB46DF" w14:textId="77777777" w:rsidR="00FA62C5" w:rsidRDefault="00FA62C5" w:rsidP="00FA62C5">
      <w:pPr>
        <w:spacing w:line="360" w:lineRule="auto"/>
      </w:pPr>
      <w:r>
        <w:t>In Bochum gibt es zum Beispiel eine Juniorclass zur evidenzbasierten Therapie nach Schlaganfall mit Neuroreha-Expertin Sabine Lamprecht (M.Sc.) und eine Masterclass zur mobilen Ganganalyse in der Praxis mit Prof. Dr. Konstantin Karanikas.</w:t>
      </w:r>
    </w:p>
    <w:p w14:paraId="28CAC090" w14:textId="23329987" w:rsidR="00FA62C5" w:rsidRDefault="00FA62C5" w:rsidP="00FA62C5">
      <w:pPr>
        <w:spacing w:line="360" w:lineRule="auto"/>
      </w:pPr>
      <w:r>
        <w:t xml:space="preserve">Kongressprogramm Bochum: </w:t>
      </w:r>
      <w:hyperlink r:id="rId8" w:history="1">
        <w:r w:rsidRPr="00941385">
          <w:rPr>
            <w:rStyle w:val="Hyperlink"/>
          </w:rPr>
          <w:t>www.therapie-ontour.de/veranstaltungsprogramm</w:t>
        </w:r>
      </w:hyperlink>
      <w:r>
        <w:t xml:space="preserve"> </w:t>
      </w:r>
    </w:p>
    <w:p w14:paraId="054A2F34" w14:textId="77777777" w:rsidR="00FA62C5" w:rsidRDefault="00FA62C5" w:rsidP="00FA62C5">
      <w:pPr>
        <w:spacing w:line="360" w:lineRule="auto"/>
      </w:pPr>
    </w:p>
    <w:p w14:paraId="0A019E08" w14:textId="77777777" w:rsidR="00FA62C5" w:rsidRDefault="00FA62C5" w:rsidP="00FA62C5">
      <w:pPr>
        <w:spacing w:line="360" w:lineRule="auto"/>
      </w:pPr>
      <w:r>
        <w:lastRenderedPageBreak/>
        <w:t>In Hamburg stehen unter anderem eine Juniorclass zum funktionellen EMG in der Physiotherapie mit Sportphysiotherapeut Philipp Piroth (M.Sc.) sowie eine Masterclass zu aktivierenden Therapien für Morbus Parkinson mit Neuro-Experte Markus Ebner auf dem Programm.</w:t>
      </w:r>
    </w:p>
    <w:p w14:paraId="7B185EF6" w14:textId="3D02F08D" w:rsidR="00FA62C5" w:rsidRDefault="00FA62C5" w:rsidP="00FA62C5">
      <w:pPr>
        <w:spacing w:line="360" w:lineRule="auto"/>
      </w:pPr>
      <w:r>
        <w:t xml:space="preserve">Kongressprogramm Hamburg: </w:t>
      </w:r>
      <w:hyperlink r:id="rId9" w:history="1">
        <w:r w:rsidRPr="00941385">
          <w:rPr>
            <w:rStyle w:val="Hyperlink"/>
          </w:rPr>
          <w:t>www.therapiemesse-hamburg.de/veranstaltungsprogramm</w:t>
        </w:r>
      </w:hyperlink>
      <w:r>
        <w:t xml:space="preserve"> </w:t>
      </w:r>
    </w:p>
    <w:p w14:paraId="70FFFD33" w14:textId="77777777" w:rsidR="00FA62C5" w:rsidRDefault="00FA62C5" w:rsidP="00FA62C5">
      <w:pPr>
        <w:spacing w:line="360" w:lineRule="auto"/>
      </w:pPr>
    </w:p>
    <w:p w14:paraId="27A174DB" w14:textId="6DA38AC6" w:rsidR="00FA62C5" w:rsidRDefault="00FA62C5" w:rsidP="00FA62C5">
      <w:pPr>
        <w:spacing w:line="360" w:lineRule="auto"/>
      </w:pPr>
      <w:r>
        <w:t>Für</w:t>
      </w:r>
      <w:r w:rsidR="00B5130F">
        <w:t xml:space="preserve"> die Teilnahme am Fachkongress pt HOLIdays </w:t>
      </w:r>
      <w:r>
        <w:t>werden pro Kongresstag sechs Fortbildungspunkte vergeben.</w:t>
      </w:r>
    </w:p>
    <w:p w14:paraId="780CBB9D" w14:textId="77777777" w:rsidR="00FA62C5" w:rsidRDefault="00FA62C5" w:rsidP="00FA62C5">
      <w:pPr>
        <w:spacing w:line="360" w:lineRule="auto"/>
      </w:pPr>
    </w:p>
    <w:p w14:paraId="1B866FDF" w14:textId="77777777" w:rsidR="00FA62C5" w:rsidRDefault="00FA62C5" w:rsidP="00FA62C5">
      <w:pPr>
        <w:spacing w:line="360" w:lineRule="auto"/>
      </w:pPr>
      <w:r>
        <w:t xml:space="preserve">Wer beim Fachkongress dabei sein möchte benötigt eine Kongresskarte. In diesem Jahr gibt es bei der Auswahl der Tickets maximale Flexibilität. Teilnehmer können den Kongress zum Beispiel tageweise buchen oder sich auch erst einmal ein kostengünstiges Einsteigerticket holen, das zum Besuch von einem Workshop oder Seminar (Vortrag) berechtigt. Vor Ort kann man sein Ticket natürlich auch jederzeit noch upgraden. </w:t>
      </w:r>
    </w:p>
    <w:p w14:paraId="0F7E7EFA" w14:textId="78D2E718" w:rsidR="00FA62C5" w:rsidRDefault="00FA62C5" w:rsidP="00FA62C5">
      <w:pPr>
        <w:spacing w:line="360" w:lineRule="auto"/>
      </w:pPr>
      <w:r>
        <w:t xml:space="preserve">Ticketshop Bochum: </w:t>
      </w:r>
      <w:hyperlink r:id="rId10" w:history="1">
        <w:r w:rsidRPr="00941385">
          <w:rPr>
            <w:rStyle w:val="Hyperlink"/>
          </w:rPr>
          <w:t>www.therapie-ontour.de/besuchen/tickets</w:t>
        </w:r>
      </w:hyperlink>
      <w:r>
        <w:t xml:space="preserve"> </w:t>
      </w:r>
    </w:p>
    <w:p w14:paraId="02DA02CF" w14:textId="350756AA" w:rsidR="00FA62C5" w:rsidRDefault="00FA62C5" w:rsidP="00FA62C5">
      <w:pPr>
        <w:spacing w:line="360" w:lineRule="auto"/>
      </w:pPr>
      <w:r>
        <w:t xml:space="preserve">Ticketshop Hamburg: </w:t>
      </w:r>
      <w:hyperlink r:id="rId11" w:history="1">
        <w:r w:rsidRPr="00941385">
          <w:rPr>
            <w:rStyle w:val="Hyperlink"/>
          </w:rPr>
          <w:t>www.therapiemesse-hamburg.de/besuchen/tickets/Tickets.html</w:t>
        </w:r>
      </w:hyperlink>
      <w:r>
        <w:t xml:space="preserve">  </w:t>
      </w:r>
    </w:p>
    <w:p w14:paraId="00AA6558" w14:textId="77777777" w:rsidR="00FA62C5" w:rsidRPr="00FA62C5" w:rsidRDefault="00FA62C5" w:rsidP="00FA62C5">
      <w:pPr>
        <w:spacing w:line="360" w:lineRule="auto"/>
        <w:jc w:val="center"/>
        <w:rPr>
          <w:b/>
        </w:rPr>
      </w:pPr>
      <w:r w:rsidRPr="00FA62C5">
        <w:rPr>
          <w:b/>
        </w:rPr>
        <w:t>-Ende-</w:t>
      </w:r>
    </w:p>
    <w:p w14:paraId="23FE7F8B" w14:textId="77777777" w:rsidR="00FA62C5" w:rsidRDefault="00FA62C5" w:rsidP="00FA62C5">
      <w:pPr>
        <w:spacing w:line="360" w:lineRule="auto"/>
      </w:pPr>
    </w:p>
    <w:p w14:paraId="610EBF50" w14:textId="77777777" w:rsidR="00FA62C5" w:rsidRDefault="00FA62C5" w:rsidP="00FA62C5">
      <w:pPr>
        <w:spacing w:line="360" w:lineRule="auto"/>
      </w:pPr>
    </w:p>
    <w:p w14:paraId="0DCE457B" w14:textId="77777777" w:rsidR="00FA62C5" w:rsidRDefault="00FA62C5" w:rsidP="00FA62C5">
      <w:pPr>
        <w:spacing w:line="360" w:lineRule="auto"/>
      </w:pPr>
    </w:p>
    <w:p w14:paraId="3D4C4092" w14:textId="77777777" w:rsidR="00FA62C5" w:rsidRDefault="00FA62C5" w:rsidP="00FA62C5">
      <w:pPr>
        <w:spacing w:line="360" w:lineRule="auto"/>
      </w:pPr>
    </w:p>
    <w:p w14:paraId="756FC629" w14:textId="77777777" w:rsidR="00FA62C5" w:rsidRPr="00FA62C5" w:rsidRDefault="00FA62C5" w:rsidP="00FA62C5">
      <w:pPr>
        <w:spacing w:line="360" w:lineRule="auto"/>
        <w:rPr>
          <w:b/>
        </w:rPr>
      </w:pPr>
      <w:r w:rsidRPr="00FA62C5">
        <w:rPr>
          <w:b/>
        </w:rPr>
        <w:t>Medienkontakt:</w:t>
      </w:r>
    </w:p>
    <w:p w14:paraId="5C121BAD" w14:textId="77777777" w:rsidR="00FA62C5" w:rsidRDefault="00FA62C5" w:rsidP="00FA62C5">
      <w:r>
        <w:lastRenderedPageBreak/>
        <w:t>Richard Pflaum Verlag</w:t>
      </w:r>
    </w:p>
    <w:p w14:paraId="3DBC98FC" w14:textId="77777777" w:rsidR="00FA62C5" w:rsidRDefault="00FA62C5" w:rsidP="00FA62C5">
      <w:r>
        <w:t>Dr. Tanja Boßmann</w:t>
      </w:r>
    </w:p>
    <w:p w14:paraId="0745CCEC" w14:textId="77777777" w:rsidR="00FA62C5" w:rsidRDefault="00FA62C5" w:rsidP="00FA62C5">
      <w:r>
        <w:t>Tel.: +498912607-248</w:t>
      </w:r>
    </w:p>
    <w:p w14:paraId="1BD33741" w14:textId="77777777" w:rsidR="00FA62C5" w:rsidRDefault="00FA62C5" w:rsidP="00FA62C5">
      <w:r>
        <w:t>E-Mail: tanja.bossmann@pflaum.de</w:t>
      </w:r>
    </w:p>
    <w:p w14:paraId="10FB70F6" w14:textId="77777777" w:rsidR="00FA62C5" w:rsidRDefault="00FA62C5" w:rsidP="00FA62C5"/>
    <w:p w14:paraId="192957A0" w14:textId="434B5183" w:rsidR="00FA62C5" w:rsidRDefault="00FA62C5" w:rsidP="00FA62C5">
      <w:r>
        <w:t xml:space="preserve">Weitere Informationen auf: </w:t>
      </w:r>
      <w:hyperlink r:id="rId12" w:history="1">
        <w:r w:rsidRPr="00941385">
          <w:rPr>
            <w:rStyle w:val="Hyperlink"/>
          </w:rPr>
          <w:t>www.physiotherapeuten.de</w:t>
        </w:r>
      </w:hyperlink>
      <w:r>
        <w:t xml:space="preserve"> </w:t>
      </w:r>
    </w:p>
    <w:p w14:paraId="621348D3" w14:textId="03F4CD9D" w:rsidR="00FA62C5" w:rsidRDefault="00FA62C5" w:rsidP="00FA62C5">
      <w:r>
        <w:t xml:space="preserve">Folgen Sie uns auf Facebook: </w:t>
      </w:r>
      <w:hyperlink r:id="rId13" w:history="1">
        <w:r w:rsidRPr="00941385">
          <w:rPr>
            <w:rStyle w:val="Hyperlink"/>
          </w:rPr>
          <w:t>www.facebook.com/physiotherapeuten.de/</w:t>
        </w:r>
      </w:hyperlink>
      <w:r>
        <w:t xml:space="preserve"> </w:t>
      </w:r>
    </w:p>
    <w:p w14:paraId="18DDAD3B" w14:textId="77777777" w:rsidR="00FA62C5" w:rsidRDefault="00FA62C5" w:rsidP="00FA62C5"/>
    <w:p w14:paraId="0B4B7D77" w14:textId="79651EBE" w:rsidR="00FA62C5" w:rsidRDefault="00FA62C5" w:rsidP="00FA62C5">
      <w:r>
        <w:t xml:space="preserve">Pflaum Verlag im Internet: </w:t>
      </w:r>
      <w:hyperlink r:id="rId14" w:history="1">
        <w:r w:rsidRPr="00941385">
          <w:rPr>
            <w:rStyle w:val="Hyperlink"/>
          </w:rPr>
          <w:t>http://www.pflaum.de/</w:t>
        </w:r>
      </w:hyperlink>
      <w:r>
        <w:t xml:space="preserve"> </w:t>
      </w:r>
    </w:p>
    <w:p w14:paraId="6A18E737" w14:textId="0BBBC16F" w:rsidR="00FA62C5" w:rsidRDefault="00FA62C5" w:rsidP="00FA62C5">
      <w:r>
        <w:t xml:space="preserve">Pflaum Verlag auf Facebook: </w:t>
      </w:r>
      <w:hyperlink r:id="rId15" w:history="1">
        <w:r w:rsidRPr="00941385">
          <w:rPr>
            <w:rStyle w:val="Hyperlink"/>
          </w:rPr>
          <w:t>https://www.facebook.com/Pflaum.Verlag/</w:t>
        </w:r>
      </w:hyperlink>
      <w:r>
        <w:t xml:space="preserve"> </w:t>
      </w:r>
    </w:p>
    <w:p w14:paraId="586B1088" w14:textId="77777777" w:rsidR="00FA62C5" w:rsidRDefault="00FA62C5" w:rsidP="00FA62C5">
      <w:pPr>
        <w:spacing w:line="360" w:lineRule="auto"/>
      </w:pPr>
    </w:p>
    <w:p w14:paraId="1E660C4C" w14:textId="77777777" w:rsidR="00FA62C5" w:rsidRDefault="00FA62C5" w:rsidP="00FA62C5">
      <w:pPr>
        <w:spacing w:line="360" w:lineRule="auto"/>
      </w:pPr>
    </w:p>
    <w:p w14:paraId="4BF27FBF" w14:textId="77777777" w:rsidR="00FA62C5" w:rsidRPr="00FA62C5" w:rsidRDefault="00FA62C5" w:rsidP="00FA62C5">
      <w:pPr>
        <w:spacing w:line="360" w:lineRule="auto"/>
        <w:rPr>
          <w:b/>
        </w:rPr>
      </w:pPr>
      <w:r w:rsidRPr="00FA62C5">
        <w:rPr>
          <w:b/>
        </w:rPr>
        <w:t xml:space="preserve">Richard Pflaum Verlag </w:t>
      </w:r>
    </w:p>
    <w:p w14:paraId="311BAECF" w14:textId="77777777" w:rsidR="00FA62C5" w:rsidRPr="00FA62C5" w:rsidRDefault="00FA62C5" w:rsidP="00FA62C5">
      <w:pPr>
        <w:spacing w:line="360" w:lineRule="auto"/>
        <w:rPr>
          <w:sz w:val="20"/>
          <w:szCs w:val="20"/>
        </w:rPr>
      </w:pPr>
      <w:r w:rsidRPr="00FA62C5">
        <w:rPr>
          <w:sz w:val="20"/>
          <w:szCs w:val="20"/>
        </w:rPr>
        <w:t>Der Pflaum Verlag wurde 1919 durch Richard Pflaum in München gegründet und hat sich zum führenden Fachverlag für Naturheilkunde, Physiotherapie und Lichttechnik entwickelt. Das Verlagsprogramm umfasst Fachzeitschriften, Fachbücher, Portale und Fanpages für die entsprechenden Berufsgruppen.</w:t>
      </w:r>
    </w:p>
    <w:p w14:paraId="0E0E0EAC" w14:textId="77777777" w:rsidR="00FA62C5" w:rsidRPr="00FA62C5" w:rsidRDefault="00FA62C5" w:rsidP="00FA62C5">
      <w:pPr>
        <w:spacing w:line="360" w:lineRule="auto"/>
        <w:rPr>
          <w:sz w:val="20"/>
          <w:szCs w:val="20"/>
        </w:rPr>
      </w:pPr>
      <w:r w:rsidRPr="00FA62C5">
        <w:rPr>
          <w:sz w:val="20"/>
          <w:szCs w:val="20"/>
        </w:rPr>
        <w:t>Nach Richard Pflaum, Elfriede Meckel-Pflaum und Beda Bohinger ist Edith Laubner die Verlegerin. Seit September 2013 ist ihre Tochter Agnes Hey im Verlag, in Vorbereitung auf ihre Rolle als Verlegerin in der fünften Generation.</w:t>
      </w:r>
    </w:p>
    <w:p w14:paraId="748D0DD3" w14:textId="6DFC2EAC" w:rsidR="0080091A" w:rsidRDefault="0080091A" w:rsidP="00FA62C5">
      <w:pPr>
        <w:spacing w:line="360" w:lineRule="auto"/>
      </w:pPr>
    </w:p>
    <w:p w14:paraId="60CA4A54" w14:textId="77777777" w:rsidR="00FA62C5" w:rsidRDefault="00FA62C5" w:rsidP="00FA62C5">
      <w:pPr>
        <w:spacing w:line="360" w:lineRule="auto"/>
      </w:pPr>
    </w:p>
    <w:p w14:paraId="4B926B88" w14:textId="77777777" w:rsidR="00FA62C5" w:rsidRDefault="00FA62C5" w:rsidP="00FA62C5">
      <w:pPr>
        <w:spacing w:line="360" w:lineRule="auto"/>
      </w:pPr>
    </w:p>
    <w:p w14:paraId="4B341347" w14:textId="77777777" w:rsidR="00FA62C5" w:rsidRPr="000E4BF8" w:rsidRDefault="00FA62C5" w:rsidP="00FA62C5">
      <w:pPr>
        <w:spacing w:line="360" w:lineRule="auto"/>
      </w:pPr>
    </w:p>
    <w:sectPr w:rsidR="00FA62C5" w:rsidRPr="000E4BF8" w:rsidSect="008F420E">
      <w:headerReference w:type="default" r:id="rId16"/>
      <w:footerReference w:type="default" r:id="rId17"/>
      <w:headerReference w:type="first" r:id="rId18"/>
      <w:pgSz w:w="11900" w:h="16840"/>
      <w:pgMar w:top="3969" w:right="1361" w:bottom="1701" w:left="1361" w:header="708"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46DC8F" w14:textId="77777777" w:rsidR="00FF65B6" w:rsidRDefault="00FF65B6" w:rsidP="00315A3F">
      <w:r>
        <w:separator/>
      </w:r>
    </w:p>
  </w:endnote>
  <w:endnote w:type="continuationSeparator" w:id="0">
    <w:p w14:paraId="40FE4C27" w14:textId="77777777" w:rsidR="00FF65B6" w:rsidRDefault="00FF65B6" w:rsidP="00315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 Pro">
    <w:altName w:val="Cambria Math"/>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4521"/>
    </w:tblGrid>
    <w:tr w:rsidR="00767AA9" w14:paraId="6C350489" w14:textId="77777777" w:rsidTr="00CF411A">
      <w:tc>
        <w:tcPr>
          <w:tcW w:w="4659" w:type="dxa"/>
        </w:tcPr>
        <w:p w14:paraId="1E3B91BB" w14:textId="62FCC3C9" w:rsidR="00767AA9" w:rsidRDefault="00767AA9" w:rsidP="00CF411A">
          <w:pPr>
            <w:pStyle w:val="Fuzeile"/>
            <w:tabs>
              <w:tab w:val="left" w:pos="8944"/>
            </w:tabs>
            <w:rPr>
              <w:szCs w:val="20"/>
            </w:rPr>
          </w:pPr>
        </w:p>
      </w:tc>
      <w:tc>
        <w:tcPr>
          <w:tcW w:w="4521" w:type="dxa"/>
        </w:tcPr>
        <w:p w14:paraId="6E5273E5" w14:textId="051B3A17" w:rsidR="00767AA9" w:rsidRDefault="00767AA9" w:rsidP="008F420E">
          <w:pPr>
            <w:pStyle w:val="Fuzeile"/>
            <w:tabs>
              <w:tab w:val="left" w:pos="8944"/>
            </w:tabs>
            <w:jc w:val="right"/>
            <w:rPr>
              <w:szCs w:val="20"/>
            </w:rPr>
          </w:pPr>
          <w:r w:rsidRPr="008F420E">
            <w:rPr>
              <w:rStyle w:val="Seitenzahl"/>
              <w:rFonts w:ascii="Times New Roman" w:hAnsi="Times New Roman" w:cs="Times New Roman"/>
            </w:rPr>
            <w:fldChar w:fldCharType="begin"/>
          </w:r>
          <w:r w:rsidRPr="008F420E">
            <w:rPr>
              <w:rStyle w:val="Seitenzahl"/>
              <w:rFonts w:ascii="Times New Roman" w:hAnsi="Times New Roman" w:cs="Times New Roman"/>
            </w:rPr>
            <w:instrText xml:space="preserve"> PAGE </w:instrText>
          </w:r>
          <w:r w:rsidRPr="008F420E">
            <w:rPr>
              <w:rStyle w:val="Seitenzahl"/>
              <w:rFonts w:ascii="Times New Roman" w:hAnsi="Times New Roman" w:cs="Times New Roman"/>
            </w:rPr>
            <w:fldChar w:fldCharType="separate"/>
          </w:r>
          <w:r w:rsidR="00925C24">
            <w:rPr>
              <w:rStyle w:val="Seitenzahl"/>
              <w:rFonts w:ascii="Times New Roman" w:hAnsi="Times New Roman" w:cs="Times New Roman"/>
              <w:noProof/>
            </w:rPr>
            <w:t>1</w:t>
          </w:r>
          <w:r w:rsidRPr="008F420E">
            <w:rPr>
              <w:rStyle w:val="Seitenzahl"/>
              <w:rFonts w:ascii="Times New Roman" w:hAnsi="Times New Roman" w:cs="Times New Roman"/>
            </w:rPr>
            <w:fldChar w:fldCharType="end"/>
          </w:r>
          <w:r>
            <w:rPr>
              <w:rStyle w:val="Seitenzahl"/>
              <w:rFonts w:ascii="Times New Roman" w:hAnsi="Times New Roman" w:cs="Times New Roman"/>
            </w:rPr>
            <w:t>/</w:t>
          </w:r>
          <w:r w:rsidRPr="008F420E">
            <w:rPr>
              <w:rStyle w:val="Seitenzahl"/>
              <w:rFonts w:ascii="Times New Roman" w:hAnsi="Times New Roman" w:cs="Times New Roman"/>
            </w:rPr>
            <w:fldChar w:fldCharType="begin"/>
          </w:r>
          <w:r w:rsidRPr="008F420E">
            <w:rPr>
              <w:rStyle w:val="Seitenzahl"/>
              <w:rFonts w:ascii="Times New Roman" w:hAnsi="Times New Roman" w:cs="Times New Roman"/>
            </w:rPr>
            <w:instrText xml:space="preserve"> NUMPAGES </w:instrText>
          </w:r>
          <w:r w:rsidRPr="008F420E">
            <w:rPr>
              <w:rStyle w:val="Seitenzahl"/>
              <w:rFonts w:ascii="Times New Roman" w:hAnsi="Times New Roman" w:cs="Times New Roman"/>
            </w:rPr>
            <w:fldChar w:fldCharType="separate"/>
          </w:r>
          <w:r w:rsidR="00925C24">
            <w:rPr>
              <w:rStyle w:val="Seitenzahl"/>
              <w:rFonts w:ascii="Times New Roman" w:hAnsi="Times New Roman" w:cs="Times New Roman"/>
              <w:noProof/>
            </w:rPr>
            <w:t>4</w:t>
          </w:r>
          <w:r w:rsidRPr="008F420E">
            <w:rPr>
              <w:rStyle w:val="Seitenzahl"/>
              <w:rFonts w:ascii="Times New Roman" w:hAnsi="Times New Roman" w:cs="Times New Roman"/>
            </w:rPr>
            <w:fldChar w:fldCharType="end"/>
          </w:r>
        </w:p>
      </w:tc>
    </w:tr>
  </w:tbl>
  <w:p w14:paraId="48FBEEC9" w14:textId="77777777" w:rsidR="00767AA9" w:rsidRPr="00CF411A" w:rsidRDefault="00767AA9" w:rsidP="00CF411A">
    <w:pPr>
      <w:pStyle w:val="Fuzeile"/>
      <w:tabs>
        <w:tab w:val="left" w:pos="8944"/>
      </w:tabs>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0A4129" w14:textId="77777777" w:rsidR="00FF65B6" w:rsidRDefault="00FF65B6" w:rsidP="00315A3F">
      <w:r>
        <w:separator/>
      </w:r>
    </w:p>
  </w:footnote>
  <w:footnote w:type="continuationSeparator" w:id="0">
    <w:p w14:paraId="2D2668F6" w14:textId="77777777" w:rsidR="00FF65B6" w:rsidRDefault="00FF65B6" w:rsidP="00315A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6E8B8" w14:textId="4FDE48F4" w:rsidR="00767AA9" w:rsidRDefault="00BC560A">
    <w:pPr>
      <w:pStyle w:val="Kopfzeile"/>
    </w:pPr>
    <w:r>
      <w:rPr>
        <w:noProof/>
      </w:rPr>
      <w:drawing>
        <wp:anchor distT="0" distB="0" distL="114300" distR="114300" simplePos="0" relativeHeight="251661312" behindDoc="0" locked="0" layoutInCell="1" allowOverlap="1" wp14:anchorId="0B2A6C2E" wp14:editId="59A2D42F">
          <wp:simplePos x="0" y="0"/>
          <wp:positionH relativeFrom="margin">
            <wp:posOffset>-222250</wp:posOffset>
          </wp:positionH>
          <wp:positionV relativeFrom="margin">
            <wp:posOffset>-1828800</wp:posOffset>
          </wp:positionV>
          <wp:extent cx="889000" cy="685800"/>
          <wp:effectExtent l="0" t="0" r="6350" b="0"/>
          <wp:wrapSquare wrapText="bothSides"/>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laum-Verlag_Logo_Ver_2c.jpg"/>
                  <pic:cNvPicPr/>
                </pic:nvPicPr>
                <pic:blipFill>
                  <a:blip r:embed="rId1">
                    <a:extLst>
                      <a:ext uri="{28A0092B-C50C-407E-A947-70E740481C1C}">
                        <a14:useLocalDpi xmlns:a14="http://schemas.microsoft.com/office/drawing/2010/main" val="0"/>
                      </a:ext>
                    </a:extLst>
                  </a:blip>
                  <a:stretch>
                    <a:fillRect/>
                  </a:stretch>
                </pic:blipFill>
                <pic:spPr>
                  <a:xfrm>
                    <a:off x="0" y="0"/>
                    <a:ext cx="889000" cy="685800"/>
                  </a:xfrm>
                  <a:prstGeom prst="rect">
                    <a:avLst/>
                  </a:prstGeom>
                </pic:spPr>
              </pic:pic>
            </a:graphicData>
          </a:graphic>
          <wp14:sizeRelH relativeFrom="margin">
            <wp14:pctWidth>0</wp14:pctWidth>
          </wp14:sizeRelH>
          <wp14:sizeRelV relativeFrom="margin">
            <wp14:pctHeight>0</wp14:pctHeight>
          </wp14:sizeRelV>
        </wp:anchor>
      </w:drawing>
    </w:r>
    <w:r w:rsidR="00BC270F">
      <w:rPr>
        <w:noProof/>
      </w:rPr>
      <w:drawing>
        <wp:anchor distT="0" distB="0" distL="114300" distR="114300" simplePos="0" relativeHeight="251664384" behindDoc="1" locked="0" layoutInCell="1" allowOverlap="1" wp14:anchorId="0FA0AFE7" wp14:editId="766C610E">
          <wp:simplePos x="0" y="0"/>
          <wp:positionH relativeFrom="column">
            <wp:posOffset>5327650</wp:posOffset>
          </wp:positionH>
          <wp:positionV relativeFrom="paragraph">
            <wp:posOffset>241935</wp:posOffset>
          </wp:positionV>
          <wp:extent cx="400050" cy="800100"/>
          <wp:effectExtent l="0" t="0" r="6350" b="1270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pziger Messe_MM_color.jpg"/>
                  <pic:cNvPicPr/>
                </pic:nvPicPr>
                <pic:blipFill>
                  <a:blip r:embed="rId2">
                    <a:extLst>
                      <a:ext uri="{28A0092B-C50C-407E-A947-70E740481C1C}">
                        <a14:useLocalDpi xmlns:a14="http://schemas.microsoft.com/office/drawing/2010/main" val="0"/>
                      </a:ext>
                    </a:extLst>
                  </a:blip>
                  <a:stretch>
                    <a:fillRect/>
                  </a:stretch>
                </pic:blipFill>
                <pic:spPr>
                  <a:xfrm>
                    <a:off x="0" y="0"/>
                    <a:ext cx="400050" cy="800100"/>
                  </a:xfrm>
                  <a:prstGeom prst="rect">
                    <a:avLst/>
                  </a:prstGeom>
                </pic:spPr>
              </pic:pic>
            </a:graphicData>
          </a:graphic>
          <wp14:sizeRelH relativeFrom="page">
            <wp14:pctWidth>0</wp14:pctWidth>
          </wp14:sizeRelH>
          <wp14:sizeRelV relativeFrom="page">
            <wp14:pctHeight>0</wp14:pctHeight>
          </wp14:sizeRelV>
        </wp:anchor>
      </w:drawing>
    </w:r>
  </w:p>
  <w:p w14:paraId="11DABD14" w14:textId="1DA18CCA" w:rsidR="00767AA9" w:rsidRDefault="00BC560A">
    <w:pPr>
      <w:pStyle w:val="Kopfzeile"/>
    </w:pPr>
    <w:r>
      <w:rPr>
        <w:noProof/>
      </w:rPr>
      <w:drawing>
        <wp:anchor distT="0" distB="0" distL="114300" distR="114300" simplePos="0" relativeHeight="251665408" behindDoc="1" locked="0" layoutInCell="1" allowOverlap="1" wp14:anchorId="4957083C" wp14:editId="662097F4">
          <wp:simplePos x="0" y="0"/>
          <wp:positionH relativeFrom="column">
            <wp:posOffset>3949065</wp:posOffset>
          </wp:positionH>
          <wp:positionV relativeFrom="paragraph">
            <wp:posOffset>127635</wp:posOffset>
          </wp:positionV>
          <wp:extent cx="881380" cy="586740"/>
          <wp:effectExtent l="0" t="0" r="0" b="3810"/>
          <wp:wrapTight wrapText="bothSides">
            <wp:wrapPolygon edited="0">
              <wp:start x="0" y="0"/>
              <wp:lineTo x="0" y="21039"/>
              <wp:lineTo x="21009" y="21039"/>
              <wp:lineTo x="21009" y="0"/>
              <wp:lineTo x="0" y="0"/>
            </wp:wrapPolygon>
          </wp:wrapTight>
          <wp:docPr id="2" name="Grafik 2" descr="C:\Users\bmuecklich\AppData\Local\Microsoft\Windows\INetCache\Content.Word\SIGNET_THERAPIE_HAMBURG_SOL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muecklich\AppData\Local\Microsoft\Windows\INetCache\Content.Word\SIGNET_THERAPIE_HAMBURG_SOLO_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138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10D4">
      <w:rPr>
        <w:noProof/>
      </w:rPr>
      <w:drawing>
        <wp:anchor distT="0" distB="0" distL="114300" distR="114300" simplePos="0" relativeHeight="251662336" behindDoc="1" locked="0" layoutInCell="1" allowOverlap="1" wp14:anchorId="7F9E5CF8" wp14:editId="5508FC1E">
          <wp:simplePos x="0" y="0"/>
          <wp:positionH relativeFrom="column">
            <wp:posOffset>913765</wp:posOffset>
          </wp:positionH>
          <wp:positionV relativeFrom="paragraph">
            <wp:posOffset>76200</wp:posOffset>
          </wp:positionV>
          <wp:extent cx="1823720" cy="685800"/>
          <wp:effectExtent l="0" t="0" r="5080" b="0"/>
          <wp:wrapNone/>
          <wp:docPr id="1" name="Bild 1" descr="PT:pt LOGOS:pt HOLIdays:pt-HOLIdays-Logo_Wort-Bildmarke_wei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pt LOGOS:pt HOLIdays:pt-HOLIdays-Logo_Wort-Bildmarke_weiß.png"/>
                  <pic:cNvPicPr>
                    <a:picLocks noChangeAspect="1" noChangeArrowheads="1"/>
                  </pic:cNvPicPr>
                </pic:nvPicPr>
                <pic:blipFill rotWithShape="1">
                  <a:blip r:embed="rId4">
                    <a:extLst>
                      <a:ext uri="{28A0092B-C50C-407E-A947-70E740481C1C}">
                        <a14:useLocalDpi xmlns:a14="http://schemas.microsoft.com/office/drawing/2010/main" val="0"/>
                      </a:ext>
                    </a:extLst>
                  </a:blip>
                  <a:srcRect t="15552" b="28717"/>
                  <a:stretch/>
                </pic:blipFill>
                <pic:spPr bwMode="auto">
                  <a:xfrm>
                    <a:off x="0" y="0"/>
                    <a:ext cx="1823720" cy="685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74803F2" wp14:editId="2411AC3A">
          <wp:simplePos x="0" y="0"/>
          <wp:positionH relativeFrom="column">
            <wp:posOffset>2915285</wp:posOffset>
          </wp:positionH>
          <wp:positionV relativeFrom="paragraph">
            <wp:posOffset>139700</wp:posOffset>
          </wp:positionV>
          <wp:extent cx="856615" cy="571500"/>
          <wp:effectExtent l="0" t="0" r="635" b="0"/>
          <wp:wrapTight wrapText="bothSides">
            <wp:wrapPolygon edited="0">
              <wp:start x="0" y="0"/>
              <wp:lineTo x="0" y="20880"/>
              <wp:lineTo x="21136" y="20880"/>
              <wp:lineTo x="21136" y="0"/>
              <wp:lineTo x="0" y="0"/>
            </wp:wrapPolygon>
          </wp:wrapTight>
          <wp:docPr id="3" name="Bild 3" descr="Macintosh HD:Users:tbossmann:Desktop:THERAPIE_LOGO_BOCHUM_BLANKO_NEU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bossmann:Desktop:THERAPIE_LOGO_BOCHUM_BLANKO_NEU_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661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460C4" w14:textId="0EC86035" w:rsidR="00767AA9" w:rsidRDefault="00A96BE1">
    <w:pPr>
      <w:pStyle w:val="Kopfzeile"/>
    </w:pPr>
    <w:r>
      <w:rPr>
        <w:noProof/>
      </w:rPr>
      <w:drawing>
        <wp:inline distT="0" distB="0" distL="0" distR="0" wp14:anchorId="41909021" wp14:editId="1987EE29">
          <wp:extent cx="3538855" cy="7078345"/>
          <wp:effectExtent l="0" t="0" r="0" b="8255"/>
          <wp:docPr id="6" name="Bild 6" descr="Macintosh HD:Users:tbossmann:Desktop:Leipziger Messe_MM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bossmann:Desktop:Leipziger Messe_MM_col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38855" cy="707834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54B7E" w14:textId="77777777" w:rsidR="00767AA9" w:rsidRDefault="00767AA9">
    <w:pPr>
      <w:pStyle w:val="Kopfzeile"/>
    </w:pPr>
    <w:r>
      <w:rPr>
        <w:noProof/>
      </w:rPr>
      <w:drawing>
        <wp:anchor distT="0" distB="0" distL="114300" distR="114300" simplePos="0" relativeHeight="251659264" behindDoc="0" locked="0" layoutInCell="1" allowOverlap="1" wp14:anchorId="06090D61" wp14:editId="2452E6E1">
          <wp:simplePos x="0" y="0"/>
          <wp:positionH relativeFrom="margin">
            <wp:posOffset>2171700</wp:posOffset>
          </wp:positionH>
          <wp:positionV relativeFrom="margin">
            <wp:posOffset>-1725295</wp:posOffset>
          </wp:positionV>
          <wp:extent cx="1658620" cy="1278890"/>
          <wp:effectExtent l="0" t="0" r="0" b="0"/>
          <wp:wrapSquare wrapText="bothSides"/>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laum-Verlag_Logo_Ver_2c.jpg"/>
                  <pic:cNvPicPr/>
                </pic:nvPicPr>
                <pic:blipFill>
                  <a:blip r:embed="rId1">
                    <a:extLst>
                      <a:ext uri="{28A0092B-C50C-407E-A947-70E740481C1C}">
                        <a14:useLocalDpi xmlns:a14="http://schemas.microsoft.com/office/drawing/2010/main" val="0"/>
                      </a:ext>
                    </a:extLst>
                  </a:blip>
                  <a:stretch>
                    <a:fillRect/>
                  </a:stretch>
                </pic:blipFill>
                <pic:spPr>
                  <a:xfrm>
                    <a:off x="0" y="0"/>
                    <a:ext cx="1658620" cy="1278890"/>
                  </a:xfrm>
                  <a:prstGeom prst="rect">
                    <a:avLst/>
                  </a:prstGeom>
                </pic:spPr>
              </pic:pic>
            </a:graphicData>
          </a:graphic>
          <wp14:sizeRelH relativeFrom="margin">
            <wp14:pctWidth>0</wp14:pctWidth>
          </wp14:sizeRelH>
          <wp14:sizeRelV relativeFrom="margin">
            <wp14:pctHeight>0</wp14:pctHeight>
          </wp14:sizeRelV>
        </wp:anchor>
      </w:drawing>
    </w:r>
  </w:p>
  <w:p w14:paraId="23FDF5AB" w14:textId="77777777" w:rsidR="00767AA9" w:rsidRDefault="00767AA9">
    <w:pPr>
      <w:pStyle w:val="Kopfzeile"/>
    </w:pPr>
  </w:p>
  <w:p w14:paraId="60C6733E" w14:textId="77777777" w:rsidR="00767AA9" w:rsidRDefault="00767AA9">
    <w:pPr>
      <w:pStyle w:val="Kopfzeile"/>
    </w:pPr>
  </w:p>
  <w:p w14:paraId="383FEE5C" w14:textId="77777777" w:rsidR="00767AA9" w:rsidRDefault="00767AA9">
    <w:pPr>
      <w:pStyle w:val="Kopfzeile"/>
    </w:pPr>
  </w:p>
  <w:p w14:paraId="07A81B4A" w14:textId="77777777" w:rsidR="00767AA9" w:rsidRDefault="00767AA9">
    <w:pPr>
      <w:pStyle w:val="Kopfzeile"/>
    </w:pPr>
  </w:p>
  <w:p w14:paraId="572B8D85" w14:textId="77777777" w:rsidR="00767AA9" w:rsidRDefault="00767AA9">
    <w:pPr>
      <w:pStyle w:val="Kopfzeile"/>
    </w:pPr>
  </w:p>
  <w:p w14:paraId="3CE10487" w14:textId="77777777" w:rsidR="00767AA9" w:rsidRDefault="00767AA9">
    <w:pPr>
      <w:pStyle w:val="Kopfzeile"/>
    </w:pPr>
  </w:p>
  <w:p w14:paraId="1F778763" w14:textId="77777777" w:rsidR="00767AA9" w:rsidRDefault="00767AA9">
    <w:pPr>
      <w:pStyle w:val="Kopfzeile"/>
    </w:pPr>
  </w:p>
  <w:p w14:paraId="47919A5C" w14:textId="77777777" w:rsidR="00767AA9" w:rsidRDefault="00767AA9">
    <w:pPr>
      <w:pStyle w:val="Kopfzeile"/>
    </w:pPr>
  </w:p>
  <w:p w14:paraId="37DB9A82" w14:textId="77777777" w:rsidR="00767AA9" w:rsidRDefault="00767AA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02C8C"/>
    <w:multiLevelType w:val="hybridMultilevel"/>
    <w:tmpl w:val="531A5F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3C0584B"/>
    <w:multiLevelType w:val="hybridMultilevel"/>
    <w:tmpl w:val="1AD26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741FAF"/>
    <w:multiLevelType w:val="hybridMultilevel"/>
    <w:tmpl w:val="557E3C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497D8C"/>
    <w:multiLevelType w:val="hybridMultilevel"/>
    <w:tmpl w:val="47CCDF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1FA0820"/>
    <w:multiLevelType w:val="hybridMultilevel"/>
    <w:tmpl w:val="FF527D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11A31EE"/>
    <w:multiLevelType w:val="hybridMultilevel"/>
    <w:tmpl w:val="8DA0BB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3CF0F59"/>
    <w:multiLevelType w:val="hybridMultilevel"/>
    <w:tmpl w:val="08F86E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6570E43"/>
    <w:multiLevelType w:val="hybridMultilevel"/>
    <w:tmpl w:val="96DE60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BDE23D8"/>
    <w:multiLevelType w:val="hybridMultilevel"/>
    <w:tmpl w:val="9E34AF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0331D6D"/>
    <w:multiLevelType w:val="hybridMultilevel"/>
    <w:tmpl w:val="6E260E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D684E8F"/>
    <w:multiLevelType w:val="hybridMultilevel"/>
    <w:tmpl w:val="04406F2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D8F2B6E"/>
    <w:multiLevelType w:val="hybridMultilevel"/>
    <w:tmpl w:val="F7D091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9"/>
  </w:num>
  <w:num w:numId="3">
    <w:abstractNumId w:val="0"/>
  </w:num>
  <w:num w:numId="4">
    <w:abstractNumId w:val="10"/>
  </w:num>
  <w:num w:numId="5">
    <w:abstractNumId w:val="7"/>
  </w:num>
  <w:num w:numId="6">
    <w:abstractNumId w:val="6"/>
  </w:num>
  <w:num w:numId="7">
    <w:abstractNumId w:val="8"/>
  </w:num>
  <w:num w:numId="8">
    <w:abstractNumId w:val="4"/>
  </w:num>
  <w:num w:numId="9">
    <w:abstractNumId w:val="11"/>
  </w:num>
  <w:num w:numId="10">
    <w:abstractNumId w:val="2"/>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942"/>
    <w:rsid w:val="000937DF"/>
    <w:rsid w:val="000C45AC"/>
    <w:rsid w:val="000E4BF8"/>
    <w:rsid w:val="0010356F"/>
    <w:rsid w:val="00115523"/>
    <w:rsid w:val="00241815"/>
    <w:rsid w:val="00242CAD"/>
    <w:rsid w:val="00253894"/>
    <w:rsid w:val="002811B5"/>
    <w:rsid w:val="002C01F1"/>
    <w:rsid w:val="002E690D"/>
    <w:rsid w:val="00315A3F"/>
    <w:rsid w:val="00397BCE"/>
    <w:rsid w:val="003C1E8A"/>
    <w:rsid w:val="004228B5"/>
    <w:rsid w:val="00433F8C"/>
    <w:rsid w:val="004565CE"/>
    <w:rsid w:val="00496B29"/>
    <w:rsid w:val="004B4C6A"/>
    <w:rsid w:val="004F003D"/>
    <w:rsid w:val="00515A6B"/>
    <w:rsid w:val="005A6C53"/>
    <w:rsid w:val="005C4728"/>
    <w:rsid w:val="005E4942"/>
    <w:rsid w:val="006211B2"/>
    <w:rsid w:val="00637D92"/>
    <w:rsid w:val="00683EBD"/>
    <w:rsid w:val="006B3FDF"/>
    <w:rsid w:val="006D24D4"/>
    <w:rsid w:val="00735ABB"/>
    <w:rsid w:val="00767AA9"/>
    <w:rsid w:val="007902AF"/>
    <w:rsid w:val="007A6C8A"/>
    <w:rsid w:val="007D3A57"/>
    <w:rsid w:val="0080091A"/>
    <w:rsid w:val="0082427A"/>
    <w:rsid w:val="00896405"/>
    <w:rsid w:val="008C6F4F"/>
    <w:rsid w:val="008F420E"/>
    <w:rsid w:val="00925C24"/>
    <w:rsid w:val="009610D4"/>
    <w:rsid w:val="00973C49"/>
    <w:rsid w:val="0098243C"/>
    <w:rsid w:val="00984334"/>
    <w:rsid w:val="00A30BBA"/>
    <w:rsid w:val="00A96BE1"/>
    <w:rsid w:val="00B46C45"/>
    <w:rsid w:val="00B5130F"/>
    <w:rsid w:val="00B71A4D"/>
    <w:rsid w:val="00BC270F"/>
    <w:rsid w:val="00BC560A"/>
    <w:rsid w:val="00C956F9"/>
    <w:rsid w:val="00CE06D7"/>
    <w:rsid w:val="00CE0B0F"/>
    <w:rsid w:val="00CF411A"/>
    <w:rsid w:val="00D2613F"/>
    <w:rsid w:val="00D76C1C"/>
    <w:rsid w:val="00D7711C"/>
    <w:rsid w:val="00E05CD7"/>
    <w:rsid w:val="00ED78BB"/>
    <w:rsid w:val="00F503C1"/>
    <w:rsid w:val="00F767D5"/>
    <w:rsid w:val="00FA62C5"/>
    <w:rsid w:val="00FF65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72AE35"/>
  <w14:defaultImageDpi w14:val="300"/>
  <w15:docId w15:val="{8AF2CF1D-7A50-47E3-9618-FF448475B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71A4D"/>
    <w:pPr>
      <w:spacing w:before="120" w:after="120"/>
    </w:pPr>
    <w:rPr>
      <w:rFonts w:ascii="Minion Pro" w:hAnsi="Minion Pro"/>
    </w:rPr>
  </w:style>
  <w:style w:type="paragraph" w:styleId="berschrift1">
    <w:name w:val="heading 1"/>
    <w:basedOn w:val="Standard"/>
    <w:next w:val="Standard"/>
    <w:link w:val="berschrift1Zchn"/>
    <w:uiPriority w:val="9"/>
    <w:qFormat/>
    <w:rsid w:val="005A6C53"/>
    <w:pPr>
      <w:keepNext/>
      <w:keepLines/>
      <w:spacing w:before="480" w:after="240"/>
      <w:outlineLvl w:val="0"/>
    </w:pPr>
    <w:rPr>
      <w:rFonts w:eastAsiaTheme="majorEastAsia" w:cstheme="majorBidi"/>
      <w:b/>
      <w:bCs/>
      <w:color w:val="000000" w:themeColor="text1"/>
      <w:sz w:val="36"/>
      <w:szCs w:val="32"/>
    </w:rPr>
  </w:style>
  <w:style w:type="paragraph" w:styleId="berschrift2">
    <w:name w:val="heading 2"/>
    <w:basedOn w:val="Standard"/>
    <w:next w:val="Standard"/>
    <w:link w:val="berschrift2Zchn"/>
    <w:autoRedefine/>
    <w:uiPriority w:val="9"/>
    <w:unhideWhenUsed/>
    <w:qFormat/>
    <w:rsid w:val="00CF411A"/>
    <w:pPr>
      <w:keepNext/>
      <w:keepLines/>
      <w:spacing w:before="200"/>
      <w:outlineLvl w:val="1"/>
    </w:pPr>
    <w:rPr>
      <w:rFonts w:eastAsiaTheme="majorEastAsia" w:cstheme="majorBidi"/>
      <w:b/>
      <w:bCs/>
      <w:color w:val="000000" w:themeColor="tex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autoRedefine/>
    <w:uiPriority w:val="10"/>
    <w:qFormat/>
    <w:rsid w:val="00115523"/>
    <w:pPr>
      <w:pBdr>
        <w:bottom w:val="single" w:sz="4" w:space="1" w:color="auto"/>
      </w:pBdr>
      <w:spacing w:after="720"/>
      <w:contextualSpacing/>
    </w:pPr>
    <w:rPr>
      <w:rFonts w:eastAsiaTheme="majorEastAsia" w:cstheme="majorBidi"/>
      <w:spacing w:val="5"/>
      <w:kern w:val="28"/>
      <w:sz w:val="54"/>
      <w:szCs w:val="54"/>
    </w:rPr>
  </w:style>
  <w:style w:type="character" w:customStyle="1" w:styleId="TitelZchn">
    <w:name w:val="Titel Zchn"/>
    <w:basedOn w:val="Absatz-Standardschriftart"/>
    <w:link w:val="Titel"/>
    <w:uiPriority w:val="10"/>
    <w:rsid w:val="00115523"/>
    <w:rPr>
      <w:rFonts w:ascii="Minion Pro" w:eastAsiaTheme="majorEastAsia" w:hAnsi="Minion Pro" w:cstheme="majorBidi"/>
      <w:spacing w:val="5"/>
      <w:kern w:val="28"/>
      <w:sz w:val="54"/>
      <w:szCs w:val="54"/>
    </w:rPr>
  </w:style>
  <w:style w:type="character" w:customStyle="1" w:styleId="berschrift1Zchn">
    <w:name w:val="Überschrift 1 Zchn"/>
    <w:basedOn w:val="Absatz-Standardschriftart"/>
    <w:link w:val="berschrift1"/>
    <w:uiPriority w:val="9"/>
    <w:rsid w:val="005A6C53"/>
    <w:rPr>
      <w:rFonts w:ascii="Minion Pro" w:eastAsiaTheme="majorEastAsia" w:hAnsi="Minion Pro" w:cstheme="majorBidi"/>
      <w:b/>
      <w:bCs/>
      <w:color w:val="000000" w:themeColor="text1"/>
      <w:sz w:val="36"/>
      <w:szCs w:val="32"/>
    </w:rPr>
  </w:style>
  <w:style w:type="character" w:customStyle="1" w:styleId="berschrift2Zchn">
    <w:name w:val="Überschrift 2 Zchn"/>
    <w:basedOn w:val="Absatz-Standardschriftart"/>
    <w:link w:val="berschrift2"/>
    <w:uiPriority w:val="9"/>
    <w:rsid w:val="00CF411A"/>
    <w:rPr>
      <w:rFonts w:ascii="Minion Pro" w:eastAsiaTheme="majorEastAsia" w:hAnsi="Minion Pro" w:cstheme="majorBidi"/>
      <w:b/>
      <w:bCs/>
      <w:color w:val="000000" w:themeColor="text1"/>
      <w:sz w:val="26"/>
      <w:szCs w:val="26"/>
    </w:rPr>
  </w:style>
  <w:style w:type="paragraph" w:styleId="Kopfzeile">
    <w:name w:val="header"/>
    <w:basedOn w:val="Standard"/>
    <w:link w:val="KopfzeileZchn"/>
    <w:uiPriority w:val="99"/>
    <w:unhideWhenUsed/>
    <w:rsid w:val="00315A3F"/>
    <w:pPr>
      <w:tabs>
        <w:tab w:val="center" w:pos="4536"/>
        <w:tab w:val="right" w:pos="9072"/>
      </w:tabs>
    </w:pPr>
  </w:style>
  <w:style w:type="character" w:customStyle="1" w:styleId="KopfzeileZchn">
    <w:name w:val="Kopfzeile Zchn"/>
    <w:basedOn w:val="Absatz-Standardschriftart"/>
    <w:link w:val="Kopfzeile"/>
    <w:uiPriority w:val="99"/>
    <w:rsid w:val="00315A3F"/>
  </w:style>
  <w:style w:type="paragraph" w:styleId="Fuzeile">
    <w:name w:val="footer"/>
    <w:basedOn w:val="Standard"/>
    <w:link w:val="FuzeileZchn"/>
    <w:uiPriority w:val="99"/>
    <w:unhideWhenUsed/>
    <w:rsid w:val="00CF411A"/>
    <w:pPr>
      <w:tabs>
        <w:tab w:val="center" w:pos="1134"/>
        <w:tab w:val="center" w:pos="4536"/>
        <w:tab w:val="right" w:pos="9072"/>
      </w:tabs>
    </w:pPr>
    <w:rPr>
      <w:sz w:val="20"/>
    </w:rPr>
  </w:style>
  <w:style w:type="character" w:customStyle="1" w:styleId="FuzeileZchn">
    <w:name w:val="Fußzeile Zchn"/>
    <w:basedOn w:val="Absatz-Standardschriftart"/>
    <w:link w:val="Fuzeile"/>
    <w:uiPriority w:val="99"/>
    <w:rsid w:val="00CF411A"/>
    <w:rPr>
      <w:rFonts w:ascii="Minion Pro" w:hAnsi="Minion Pro"/>
      <w:sz w:val="20"/>
    </w:rPr>
  </w:style>
  <w:style w:type="paragraph" w:styleId="Sprechblasentext">
    <w:name w:val="Balloon Text"/>
    <w:basedOn w:val="Standard"/>
    <w:link w:val="SprechblasentextZchn"/>
    <w:uiPriority w:val="99"/>
    <w:semiHidden/>
    <w:unhideWhenUsed/>
    <w:rsid w:val="00315A3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15A3F"/>
    <w:rPr>
      <w:rFonts w:ascii="Lucida Grande" w:hAnsi="Lucida Grande" w:cs="Lucida Grande"/>
      <w:sz w:val="18"/>
      <w:szCs w:val="18"/>
    </w:rPr>
  </w:style>
  <w:style w:type="paragraph" w:styleId="Listenabsatz">
    <w:name w:val="List Paragraph"/>
    <w:basedOn w:val="Standard"/>
    <w:uiPriority w:val="34"/>
    <w:qFormat/>
    <w:rsid w:val="005A6C53"/>
    <w:pPr>
      <w:ind w:left="720"/>
      <w:contextualSpacing/>
    </w:pPr>
  </w:style>
  <w:style w:type="character" w:styleId="Seitenzahl">
    <w:name w:val="page number"/>
    <w:basedOn w:val="Absatz-Standardschriftart"/>
    <w:uiPriority w:val="99"/>
    <w:semiHidden/>
    <w:unhideWhenUsed/>
    <w:rsid w:val="005A6C53"/>
  </w:style>
  <w:style w:type="table" w:styleId="Tabellenraster">
    <w:name w:val="Table Grid"/>
    <w:basedOn w:val="NormaleTabelle"/>
    <w:uiPriority w:val="59"/>
    <w:rsid w:val="00CF4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A62C5"/>
    <w:rPr>
      <w:color w:val="0000FF" w:themeColor="hyperlink"/>
      <w:u w:val="single"/>
    </w:rPr>
  </w:style>
  <w:style w:type="character" w:styleId="BesuchterHyperlink">
    <w:name w:val="FollowedHyperlink"/>
    <w:basedOn w:val="Absatz-Standardschriftart"/>
    <w:uiPriority w:val="99"/>
    <w:semiHidden/>
    <w:unhideWhenUsed/>
    <w:rsid w:val="00925C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073599">
      <w:bodyDiv w:val="1"/>
      <w:marLeft w:val="0"/>
      <w:marRight w:val="0"/>
      <w:marTop w:val="0"/>
      <w:marBottom w:val="0"/>
      <w:divBdr>
        <w:top w:val="none" w:sz="0" w:space="0" w:color="auto"/>
        <w:left w:val="none" w:sz="0" w:space="0" w:color="auto"/>
        <w:bottom w:val="none" w:sz="0" w:space="0" w:color="auto"/>
        <w:right w:val="none" w:sz="0" w:space="0" w:color="auto"/>
      </w:divBdr>
      <w:divsChild>
        <w:div w:id="711922807">
          <w:marLeft w:val="0"/>
          <w:marRight w:val="0"/>
          <w:marTop w:val="0"/>
          <w:marBottom w:val="0"/>
          <w:divBdr>
            <w:top w:val="none" w:sz="0" w:space="0" w:color="auto"/>
            <w:left w:val="none" w:sz="0" w:space="0" w:color="auto"/>
            <w:bottom w:val="none" w:sz="0" w:space="0" w:color="auto"/>
            <w:right w:val="none" w:sz="0" w:space="0" w:color="auto"/>
          </w:divBdr>
        </w:div>
        <w:div w:id="860171835">
          <w:marLeft w:val="0"/>
          <w:marRight w:val="0"/>
          <w:marTop w:val="0"/>
          <w:marBottom w:val="0"/>
          <w:divBdr>
            <w:top w:val="none" w:sz="0" w:space="0" w:color="auto"/>
            <w:left w:val="none" w:sz="0" w:space="0" w:color="auto"/>
            <w:bottom w:val="none" w:sz="0" w:space="0" w:color="auto"/>
            <w:right w:val="none" w:sz="0" w:space="0" w:color="auto"/>
          </w:divBdr>
        </w:div>
        <w:div w:id="522209379">
          <w:marLeft w:val="0"/>
          <w:marRight w:val="0"/>
          <w:marTop w:val="0"/>
          <w:marBottom w:val="0"/>
          <w:divBdr>
            <w:top w:val="none" w:sz="0" w:space="0" w:color="auto"/>
            <w:left w:val="none" w:sz="0" w:space="0" w:color="auto"/>
            <w:bottom w:val="none" w:sz="0" w:space="0" w:color="auto"/>
            <w:right w:val="none" w:sz="0" w:space="0" w:color="auto"/>
          </w:divBdr>
        </w:div>
        <w:div w:id="397751143">
          <w:marLeft w:val="0"/>
          <w:marRight w:val="0"/>
          <w:marTop w:val="0"/>
          <w:marBottom w:val="0"/>
          <w:divBdr>
            <w:top w:val="none" w:sz="0" w:space="0" w:color="auto"/>
            <w:left w:val="none" w:sz="0" w:space="0" w:color="auto"/>
            <w:bottom w:val="none" w:sz="0" w:space="0" w:color="auto"/>
            <w:right w:val="none" w:sz="0" w:space="0" w:color="auto"/>
          </w:divBdr>
        </w:div>
        <w:div w:id="2112118505">
          <w:marLeft w:val="0"/>
          <w:marRight w:val="0"/>
          <w:marTop w:val="0"/>
          <w:marBottom w:val="0"/>
          <w:divBdr>
            <w:top w:val="none" w:sz="0" w:space="0" w:color="auto"/>
            <w:left w:val="none" w:sz="0" w:space="0" w:color="auto"/>
            <w:bottom w:val="none" w:sz="0" w:space="0" w:color="auto"/>
            <w:right w:val="none" w:sz="0" w:space="0" w:color="auto"/>
          </w:divBdr>
        </w:div>
        <w:div w:id="2002004951">
          <w:marLeft w:val="0"/>
          <w:marRight w:val="0"/>
          <w:marTop w:val="0"/>
          <w:marBottom w:val="0"/>
          <w:divBdr>
            <w:top w:val="none" w:sz="0" w:space="0" w:color="auto"/>
            <w:left w:val="none" w:sz="0" w:space="0" w:color="auto"/>
            <w:bottom w:val="none" w:sz="0" w:space="0" w:color="auto"/>
            <w:right w:val="none" w:sz="0" w:space="0" w:color="auto"/>
          </w:divBdr>
        </w:div>
        <w:div w:id="1778283554">
          <w:marLeft w:val="0"/>
          <w:marRight w:val="0"/>
          <w:marTop w:val="0"/>
          <w:marBottom w:val="0"/>
          <w:divBdr>
            <w:top w:val="none" w:sz="0" w:space="0" w:color="auto"/>
            <w:left w:val="none" w:sz="0" w:space="0" w:color="auto"/>
            <w:bottom w:val="none" w:sz="0" w:space="0" w:color="auto"/>
            <w:right w:val="none" w:sz="0" w:space="0" w:color="auto"/>
          </w:divBdr>
        </w:div>
        <w:div w:id="2001763693">
          <w:marLeft w:val="0"/>
          <w:marRight w:val="0"/>
          <w:marTop w:val="0"/>
          <w:marBottom w:val="0"/>
          <w:divBdr>
            <w:top w:val="none" w:sz="0" w:space="0" w:color="auto"/>
            <w:left w:val="none" w:sz="0" w:space="0" w:color="auto"/>
            <w:bottom w:val="none" w:sz="0" w:space="0" w:color="auto"/>
            <w:right w:val="none" w:sz="0" w:space="0" w:color="auto"/>
          </w:divBdr>
        </w:div>
        <w:div w:id="1699500176">
          <w:marLeft w:val="0"/>
          <w:marRight w:val="0"/>
          <w:marTop w:val="0"/>
          <w:marBottom w:val="0"/>
          <w:divBdr>
            <w:top w:val="none" w:sz="0" w:space="0" w:color="auto"/>
            <w:left w:val="none" w:sz="0" w:space="0" w:color="auto"/>
            <w:bottom w:val="none" w:sz="0" w:space="0" w:color="auto"/>
            <w:right w:val="none" w:sz="0" w:space="0" w:color="auto"/>
          </w:divBdr>
        </w:div>
        <w:div w:id="27148079">
          <w:marLeft w:val="0"/>
          <w:marRight w:val="0"/>
          <w:marTop w:val="0"/>
          <w:marBottom w:val="0"/>
          <w:divBdr>
            <w:top w:val="none" w:sz="0" w:space="0" w:color="auto"/>
            <w:left w:val="none" w:sz="0" w:space="0" w:color="auto"/>
            <w:bottom w:val="none" w:sz="0" w:space="0" w:color="auto"/>
            <w:right w:val="none" w:sz="0" w:space="0" w:color="auto"/>
          </w:divBdr>
        </w:div>
        <w:div w:id="2139495694">
          <w:marLeft w:val="0"/>
          <w:marRight w:val="0"/>
          <w:marTop w:val="0"/>
          <w:marBottom w:val="0"/>
          <w:divBdr>
            <w:top w:val="none" w:sz="0" w:space="0" w:color="auto"/>
            <w:left w:val="none" w:sz="0" w:space="0" w:color="auto"/>
            <w:bottom w:val="none" w:sz="0" w:space="0" w:color="auto"/>
            <w:right w:val="none" w:sz="0" w:space="0" w:color="auto"/>
          </w:divBdr>
        </w:div>
        <w:div w:id="1144856457">
          <w:marLeft w:val="0"/>
          <w:marRight w:val="0"/>
          <w:marTop w:val="0"/>
          <w:marBottom w:val="0"/>
          <w:divBdr>
            <w:top w:val="none" w:sz="0" w:space="0" w:color="auto"/>
            <w:left w:val="none" w:sz="0" w:space="0" w:color="auto"/>
            <w:bottom w:val="none" w:sz="0" w:space="0" w:color="auto"/>
            <w:right w:val="none" w:sz="0" w:space="0" w:color="auto"/>
          </w:divBdr>
        </w:div>
        <w:div w:id="1231502205">
          <w:marLeft w:val="0"/>
          <w:marRight w:val="0"/>
          <w:marTop w:val="0"/>
          <w:marBottom w:val="0"/>
          <w:divBdr>
            <w:top w:val="none" w:sz="0" w:space="0" w:color="auto"/>
            <w:left w:val="none" w:sz="0" w:space="0" w:color="auto"/>
            <w:bottom w:val="none" w:sz="0" w:space="0" w:color="auto"/>
            <w:right w:val="none" w:sz="0" w:space="0" w:color="auto"/>
          </w:divBdr>
        </w:div>
        <w:div w:id="84247698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rapie-ontour.de/veranstaltungsprogramm" TargetMode="External"/><Relationship Id="rId13" Type="http://schemas.openxmlformats.org/officeDocument/2006/relationships/hyperlink" Target="http://www.facebook.com/physiotherapeuten.de/"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hysiotherapeuten.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rapiemesse-hamburg.de/besuchen/tickets/Tickets.html" TargetMode="External"/><Relationship Id="rId5" Type="http://schemas.openxmlformats.org/officeDocument/2006/relationships/webSettings" Target="webSettings.xml"/><Relationship Id="rId15" Type="http://schemas.openxmlformats.org/officeDocument/2006/relationships/hyperlink" Target="https://www.facebook.com/Pflaum.Verlag/" TargetMode="External"/><Relationship Id="rId10" Type="http://schemas.openxmlformats.org/officeDocument/2006/relationships/hyperlink" Target="http://www.therapie-ontour.de/besuchen/ticke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herapiemesse-hamburg.de/veranstaltungsprogramm" TargetMode="External"/><Relationship Id="rId14" Type="http://schemas.openxmlformats.org/officeDocument/2006/relationships/hyperlink" Target="http://www.pflaum.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47A8E0F-2293-4C17-9238-1D3DC7801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670</Words>
  <Characters>4227</Characters>
  <Application>Microsoft Office Word</Application>
  <DocSecurity>0</DocSecurity>
  <Lines>35</Lines>
  <Paragraphs>9</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Überlassenes Firmeneigentum</vt:lpstr>
    </vt:vector>
  </TitlesOfParts>
  <Company>Fischfell</Company>
  <LinksUpToDate>false</LinksUpToDate>
  <CharactersWithSpaces>4888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Nils-Peter Hey</dc:creator>
  <cp:lastModifiedBy>Lydia Matthießen</cp:lastModifiedBy>
  <cp:revision>2</cp:revision>
  <cp:lastPrinted>2019-07-11T10:01:00Z</cp:lastPrinted>
  <dcterms:created xsi:type="dcterms:W3CDTF">2019-08-14T07:36:00Z</dcterms:created>
  <dcterms:modified xsi:type="dcterms:W3CDTF">2019-08-14T07:36:00Z</dcterms:modified>
</cp:coreProperties>
</file>